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6"/>
        <w:gridCol w:w="4170"/>
      </w:tblGrid>
      <w:tr w:rsidR="00B022D4" w:rsidTr="00B022D4">
        <w:tc>
          <w:tcPr>
            <w:tcW w:w="0" w:type="auto"/>
          </w:tcPr>
          <w:p w:rsidR="00B022D4" w:rsidRDefault="00B022D4"/>
        </w:tc>
        <w:tc>
          <w:tcPr>
            <w:tcW w:w="0" w:type="auto"/>
          </w:tcPr>
          <w:p w:rsidR="0025661B" w:rsidRDefault="002566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THIEVES: Reading. </w:t>
            </w:r>
          </w:p>
          <w:p w:rsidR="00B022D4" w:rsidRPr="00780C18" w:rsidRDefault="00B022D4">
            <w:pPr>
              <w:rPr>
                <w:b/>
                <w:sz w:val="28"/>
                <w:szCs w:val="28"/>
              </w:rPr>
            </w:pPr>
            <w:r w:rsidRPr="0025661B">
              <w:t>Used before and/or during reading a text, especially a textbook</w:t>
            </w:r>
          </w:p>
        </w:tc>
      </w:tr>
      <w:tr w:rsidR="00B022D4" w:rsidTr="00B022D4">
        <w:tc>
          <w:tcPr>
            <w:tcW w:w="0" w:type="auto"/>
          </w:tcPr>
          <w:p w:rsidR="00B022D4" w:rsidRDefault="00B022D4">
            <w:r>
              <w:t>T</w:t>
            </w:r>
          </w:p>
        </w:tc>
        <w:tc>
          <w:tcPr>
            <w:tcW w:w="0" w:type="auto"/>
          </w:tcPr>
          <w:p w:rsidR="00B022D4" w:rsidRDefault="00B022D4">
            <w:r>
              <w:t>Title of Piece</w:t>
            </w:r>
          </w:p>
        </w:tc>
      </w:tr>
      <w:tr w:rsidR="00B022D4" w:rsidTr="00B022D4">
        <w:tc>
          <w:tcPr>
            <w:tcW w:w="0" w:type="auto"/>
          </w:tcPr>
          <w:p w:rsidR="00B022D4" w:rsidRDefault="00B022D4">
            <w:r>
              <w:t>H</w:t>
            </w:r>
          </w:p>
        </w:tc>
        <w:tc>
          <w:tcPr>
            <w:tcW w:w="0" w:type="auto"/>
          </w:tcPr>
          <w:p w:rsidR="00B022D4" w:rsidRDefault="00B022D4">
            <w:r>
              <w:t>Headings</w:t>
            </w:r>
          </w:p>
        </w:tc>
      </w:tr>
      <w:tr w:rsidR="00B022D4" w:rsidTr="00B022D4">
        <w:tc>
          <w:tcPr>
            <w:tcW w:w="0" w:type="auto"/>
          </w:tcPr>
          <w:p w:rsidR="00B022D4" w:rsidRDefault="00B022D4">
            <w:r>
              <w:t>I</w:t>
            </w:r>
          </w:p>
        </w:tc>
        <w:tc>
          <w:tcPr>
            <w:tcW w:w="0" w:type="auto"/>
          </w:tcPr>
          <w:p w:rsidR="00B022D4" w:rsidRDefault="00B022D4">
            <w:r>
              <w:t>Introduction</w:t>
            </w:r>
          </w:p>
        </w:tc>
      </w:tr>
      <w:tr w:rsidR="00B022D4" w:rsidTr="00B022D4">
        <w:tc>
          <w:tcPr>
            <w:tcW w:w="0" w:type="auto"/>
          </w:tcPr>
          <w:p w:rsidR="00B022D4" w:rsidRDefault="00B022D4">
            <w:r>
              <w:t>E</w:t>
            </w:r>
          </w:p>
        </w:tc>
        <w:tc>
          <w:tcPr>
            <w:tcW w:w="0" w:type="auto"/>
          </w:tcPr>
          <w:p w:rsidR="00B022D4" w:rsidRDefault="00B022D4">
            <w:r>
              <w:t>Every first sentence</w:t>
            </w:r>
          </w:p>
        </w:tc>
      </w:tr>
      <w:tr w:rsidR="00B022D4" w:rsidTr="00B022D4">
        <w:tc>
          <w:tcPr>
            <w:tcW w:w="0" w:type="auto"/>
          </w:tcPr>
          <w:p w:rsidR="00B022D4" w:rsidRDefault="00B022D4">
            <w:r>
              <w:t>V</w:t>
            </w:r>
          </w:p>
        </w:tc>
        <w:tc>
          <w:tcPr>
            <w:tcW w:w="0" w:type="auto"/>
          </w:tcPr>
          <w:p w:rsidR="00B022D4" w:rsidRDefault="00B022D4">
            <w:r>
              <w:t>Visuals and Vocabulary</w:t>
            </w:r>
          </w:p>
        </w:tc>
      </w:tr>
      <w:tr w:rsidR="00B022D4" w:rsidTr="00B022D4">
        <w:tc>
          <w:tcPr>
            <w:tcW w:w="0" w:type="auto"/>
          </w:tcPr>
          <w:p w:rsidR="00B022D4" w:rsidRDefault="00B022D4">
            <w:r>
              <w:t>E</w:t>
            </w:r>
          </w:p>
        </w:tc>
        <w:tc>
          <w:tcPr>
            <w:tcW w:w="0" w:type="auto"/>
          </w:tcPr>
          <w:p w:rsidR="00B022D4" w:rsidRDefault="00B022D4">
            <w:r>
              <w:t>End of Chapter Questions</w:t>
            </w:r>
          </w:p>
        </w:tc>
      </w:tr>
      <w:tr w:rsidR="00B022D4" w:rsidTr="00B022D4">
        <w:tc>
          <w:tcPr>
            <w:tcW w:w="0" w:type="auto"/>
          </w:tcPr>
          <w:p w:rsidR="00B022D4" w:rsidRDefault="00B022D4">
            <w:r>
              <w:t>S</w:t>
            </w:r>
          </w:p>
        </w:tc>
        <w:tc>
          <w:tcPr>
            <w:tcW w:w="0" w:type="auto"/>
          </w:tcPr>
          <w:p w:rsidR="00B022D4" w:rsidRDefault="00B022D4">
            <w:r>
              <w:t>Summary at end of section</w:t>
            </w:r>
          </w:p>
        </w:tc>
      </w:tr>
    </w:tbl>
    <w:p w:rsidR="00B022D4" w:rsidRDefault="00B022D4"/>
    <w:p w:rsidR="00D107EA" w:rsidRDefault="00D107EA"/>
    <w:tbl>
      <w:tblPr>
        <w:tblStyle w:val="TableGrid"/>
        <w:tblW w:w="0" w:type="auto"/>
        <w:tblInd w:w="-252" w:type="dxa"/>
        <w:tblLook w:val="00BF"/>
      </w:tblPr>
      <w:tblGrid>
        <w:gridCol w:w="4788"/>
      </w:tblGrid>
      <w:tr w:rsidR="00B022D4" w:rsidRPr="00B022D4" w:rsidTr="00B022D4">
        <w:trPr>
          <w:trHeight w:val="872"/>
        </w:trPr>
        <w:tc>
          <w:tcPr>
            <w:tcW w:w="0" w:type="auto"/>
          </w:tcPr>
          <w:p w:rsidR="0025661B" w:rsidRDefault="00B022D4" w:rsidP="00B022D4">
            <w:pPr>
              <w:rPr>
                <w:b/>
                <w:sz w:val="28"/>
                <w:szCs w:val="28"/>
              </w:rPr>
            </w:pPr>
            <w:r w:rsidRPr="0025661B">
              <w:rPr>
                <w:b/>
                <w:sz w:val="28"/>
                <w:szCs w:val="28"/>
              </w:rPr>
              <w:t>LAP</w:t>
            </w:r>
            <w:r w:rsidR="0025661B">
              <w:rPr>
                <w:b/>
                <w:sz w:val="28"/>
                <w:szCs w:val="28"/>
              </w:rPr>
              <w:t>S:  Reading</w:t>
            </w:r>
          </w:p>
          <w:p w:rsidR="00B022D4" w:rsidRPr="0025661B" w:rsidRDefault="00B022D4" w:rsidP="00B022D4">
            <w:pPr>
              <w:rPr>
                <w:b/>
                <w:sz w:val="28"/>
                <w:szCs w:val="28"/>
              </w:rPr>
            </w:pPr>
            <w:r w:rsidRPr="0025661B">
              <w:t>Used for reading fiction or non-fiction text, including articles, stories, textbooks, poems, books, new items, paintings, advertisements, and more!</w:t>
            </w:r>
          </w:p>
        </w:tc>
      </w:tr>
      <w:tr w:rsidR="00B022D4" w:rsidRPr="00B022D4" w:rsidTr="00B022D4">
        <w:trPr>
          <w:trHeight w:val="899"/>
        </w:trPr>
        <w:tc>
          <w:tcPr>
            <w:tcW w:w="0" w:type="auto"/>
          </w:tcPr>
          <w:p w:rsidR="00B022D4" w:rsidRPr="0025661B" w:rsidRDefault="00B022D4" w:rsidP="00B022D4">
            <w:pPr>
              <w:rPr>
                <w:b/>
              </w:rPr>
            </w:pPr>
          </w:p>
          <w:p w:rsidR="00B022D4" w:rsidRPr="0025661B" w:rsidRDefault="00B022D4" w:rsidP="00B022D4">
            <w:pPr>
              <w:ind w:left="360" w:hanging="360"/>
              <w:rPr>
                <w:b/>
              </w:rPr>
            </w:pPr>
            <w:r w:rsidRPr="0025661B">
              <w:rPr>
                <w:b/>
              </w:rPr>
              <w:t>Look!</w:t>
            </w:r>
          </w:p>
          <w:p w:rsidR="00B022D4" w:rsidRPr="0025661B" w:rsidRDefault="00B022D4" w:rsidP="00B022D4">
            <w:r w:rsidRPr="0025661B">
              <w:t xml:space="preserve">(Determine the </w:t>
            </w:r>
            <w:r w:rsidRPr="0025661B">
              <w:rPr>
                <w:b/>
              </w:rPr>
              <w:t>Literal</w:t>
            </w:r>
            <w:r w:rsidRPr="0025661B">
              <w:t xml:space="preserve"> meaning of the text)</w:t>
            </w:r>
          </w:p>
        </w:tc>
      </w:tr>
      <w:tr w:rsidR="00B022D4" w:rsidRPr="00B022D4" w:rsidTr="00B022D4">
        <w:trPr>
          <w:trHeight w:val="935"/>
        </w:trPr>
        <w:tc>
          <w:tcPr>
            <w:tcW w:w="0" w:type="auto"/>
          </w:tcPr>
          <w:p w:rsidR="00B022D4" w:rsidRPr="0025661B" w:rsidRDefault="00B022D4" w:rsidP="00B022D4">
            <w:pPr>
              <w:rPr>
                <w:b/>
              </w:rPr>
            </w:pPr>
          </w:p>
          <w:p w:rsidR="00B022D4" w:rsidRPr="0025661B" w:rsidRDefault="00B022D4" w:rsidP="00B022D4">
            <w:pPr>
              <w:rPr>
                <w:b/>
              </w:rPr>
            </w:pPr>
            <w:r w:rsidRPr="0025661B">
              <w:rPr>
                <w:b/>
              </w:rPr>
              <w:t>Analyze!</w:t>
            </w:r>
          </w:p>
          <w:p w:rsidR="00B022D4" w:rsidRPr="0025661B" w:rsidRDefault="00B022D4" w:rsidP="00B022D4">
            <w:r w:rsidRPr="0025661B">
              <w:t xml:space="preserve">(Scrutinize the </w:t>
            </w:r>
            <w:r w:rsidRPr="0025661B">
              <w:rPr>
                <w:b/>
              </w:rPr>
              <w:t>construction</w:t>
            </w:r>
            <w:r w:rsidRPr="0025661B">
              <w:t xml:space="preserve"> of the text)</w:t>
            </w:r>
          </w:p>
        </w:tc>
      </w:tr>
      <w:tr w:rsidR="00B022D4" w:rsidRPr="00B022D4" w:rsidTr="00B022D4">
        <w:tc>
          <w:tcPr>
            <w:tcW w:w="0" w:type="auto"/>
          </w:tcPr>
          <w:p w:rsidR="00B022D4" w:rsidRPr="0025661B" w:rsidRDefault="00B022D4" w:rsidP="00B022D4">
            <w:pPr>
              <w:rPr>
                <w:b/>
              </w:rPr>
            </w:pPr>
            <w:r w:rsidRPr="0025661B">
              <w:rPr>
                <w:b/>
              </w:rPr>
              <w:t>Prove It!</w:t>
            </w:r>
          </w:p>
          <w:p w:rsidR="00B022D4" w:rsidRPr="0025661B" w:rsidRDefault="00B022D4" w:rsidP="00B022D4">
            <w:pPr>
              <w:rPr>
                <w:b/>
              </w:rPr>
            </w:pPr>
            <w:r w:rsidRPr="0025661B">
              <w:t>(</w:t>
            </w:r>
            <w:r w:rsidRPr="0025661B">
              <w:rPr>
                <w:b/>
              </w:rPr>
              <w:t>Interpret</w:t>
            </w:r>
            <w:r w:rsidRPr="0025661B">
              <w:t xml:space="preserve"> the Purpose &amp; Patterns of the text to determine deeper meanings)</w:t>
            </w:r>
          </w:p>
        </w:tc>
      </w:tr>
      <w:tr w:rsidR="00B022D4" w:rsidRPr="00B022D4" w:rsidTr="00B022D4">
        <w:tc>
          <w:tcPr>
            <w:tcW w:w="0" w:type="auto"/>
          </w:tcPr>
          <w:p w:rsidR="00B022D4" w:rsidRPr="0025661B" w:rsidRDefault="00B022D4" w:rsidP="00B022D4">
            <w:pPr>
              <w:rPr>
                <w:b/>
              </w:rPr>
            </w:pPr>
            <w:r w:rsidRPr="0025661B">
              <w:rPr>
                <w:b/>
              </w:rPr>
              <w:t>So What?</w:t>
            </w:r>
          </w:p>
          <w:p w:rsidR="00B022D4" w:rsidRPr="0025661B" w:rsidRDefault="00B022D4" w:rsidP="00B022D4">
            <w:r w:rsidRPr="0025661B">
              <w:t>(Relate the text to other learning and to self.)</w:t>
            </w:r>
          </w:p>
        </w:tc>
      </w:tr>
    </w:tbl>
    <w:p w:rsidR="00861416" w:rsidRDefault="00861416"/>
    <w:p w:rsidR="0025661B" w:rsidRDefault="0025661B"/>
    <w:p w:rsidR="0025661B" w:rsidRPr="00B022D4" w:rsidRDefault="0025661B"/>
    <w:tbl>
      <w:tblPr>
        <w:tblStyle w:val="TableGrid"/>
        <w:tblW w:w="6804" w:type="dxa"/>
        <w:tblLook w:val="04A0"/>
      </w:tblPr>
      <w:tblGrid>
        <w:gridCol w:w="2268"/>
        <w:gridCol w:w="2268"/>
        <w:gridCol w:w="2268"/>
      </w:tblGrid>
      <w:tr w:rsidR="0084330F" w:rsidTr="0084330F">
        <w:trPr>
          <w:gridAfter w:val="1"/>
          <w:wAfter w:w="2268" w:type="dxa"/>
        </w:trPr>
        <w:tc>
          <w:tcPr>
            <w:tcW w:w="4536" w:type="dxa"/>
            <w:gridSpan w:val="2"/>
          </w:tcPr>
          <w:p w:rsidR="0084330F" w:rsidRPr="0025661B" w:rsidRDefault="0084330F">
            <w:pPr>
              <w:rPr>
                <w:b/>
                <w:sz w:val="28"/>
                <w:szCs w:val="28"/>
              </w:rPr>
            </w:pPr>
            <w:r w:rsidRPr="0025661B">
              <w:rPr>
                <w:b/>
                <w:sz w:val="28"/>
                <w:szCs w:val="28"/>
              </w:rPr>
              <w:t xml:space="preserve">Accordion Structure: Writing </w:t>
            </w:r>
          </w:p>
          <w:p w:rsidR="0084330F" w:rsidRPr="0025661B" w:rsidRDefault="0084330F">
            <w:r w:rsidRPr="0025661B">
              <w:t>This is the overall organizer for writing an essay.  The parts are explained in more depth later in this document.</w:t>
            </w:r>
          </w:p>
        </w:tc>
      </w:tr>
      <w:tr w:rsidR="0084330F" w:rsidTr="0084330F">
        <w:trPr>
          <w:gridAfter w:val="1"/>
          <w:wAfter w:w="2268" w:type="dxa"/>
        </w:trPr>
        <w:tc>
          <w:tcPr>
            <w:tcW w:w="2268" w:type="dxa"/>
          </w:tcPr>
          <w:p w:rsidR="0084330F" w:rsidRPr="0025661B" w:rsidRDefault="0084330F" w:rsidP="00482537">
            <w:pPr>
              <w:rPr>
                <w:b/>
              </w:rPr>
            </w:pPr>
            <w:r w:rsidRPr="0025661B">
              <w:rPr>
                <w:b/>
              </w:rPr>
              <w:t>Hook, Line, and Sinker</w:t>
            </w:r>
          </w:p>
        </w:tc>
        <w:tc>
          <w:tcPr>
            <w:tcW w:w="2268" w:type="dxa"/>
          </w:tcPr>
          <w:p w:rsidR="0084330F" w:rsidRDefault="0084330F" w:rsidP="00482537">
            <w:r>
              <w:t>Introduction</w:t>
            </w:r>
          </w:p>
          <w:p w:rsidR="0084330F" w:rsidRDefault="0084330F" w:rsidP="00482537">
            <w:r>
              <w:t>paragraph</w:t>
            </w:r>
          </w:p>
        </w:tc>
      </w:tr>
      <w:tr w:rsidR="0084330F" w:rsidTr="0084330F">
        <w:tc>
          <w:tcPr>
            <w:tcW w:w="2268" w:type="dxa"/>
          </w:tcPr>
          <w:p w:rsidR="0084330F" w:rsidRPr="0025661B" w:rsidRDefault="0084330F" w:rsidP="00482537">
            <w:pPr>
              <w:rPr>
                <w:b/>
              </w:rPr>
            </w:pPr>
            <w:r w:rsidRPr="0025661B">
              <w:rPr>
                <w:b/>
              </w:rPr>
              <w:t>CEAL (May have multiple CEAL paragraphs)</w:t>
            </w:r>
          </w:p>
        </w:tc>
        <w:tc>
          <w:tcPr>
            <w:tcW w:w="2268" w:type="dxa"/>
          </w:tcPr>
          <w:p w:rsidR="0084330F" w:rsidRDefault="0084330F" w:rsidP="00482537">
            <w:r>
              <w:t>Body paragraphs</w:t>
            </w:r>
          </w:p>
        </w:tc>
        <w:tc>
          <w:tcPr>
            <w:tcW w:w="2268" w:type="dxa"/>
          </w:tcPr>
          <w:p w:rsidR="0084330F" w:rsidRDefault="0084330F" w:rsidP="00482537"/>
        </w:tc>
      </w:tr>
      <w:tr w:rsidR="0084330F" w:rsidTr="0084330F">
        <w:tc>
          <w:tcPr>
            <w:tcW w:w="2268" w:type="dxa"/>
          </w:tcPr>
          <w:p w:rsidR="0084330F" w:rsidRPr="0025661B" w:rsidRDefault="0084330F" w:rsidP="00482537">
            <w:pPr>
              <w:rPr>
                <w:b/>
              </w:rPr>
            </w:pPr>
            <w:r w:rsidRPr="0025661B">
              <w:rPr>
                <w:b/>
              </w:rPr>
              <w:t>TRIP</w:t>
            </w:r>
          </w:p>
        </w:tc>
        <w:tc>
          <w:tcPr>
            <w:tcW w:w="2268" w:type="dxa"/>
          </w:tcPr>
          <w:p w:rsidR="0084330F" w:rsidRDefault="0084330F" w:rsidP="00482537">
            <w:r>
              <w:t>Conclusion paragraph</w:t>
            </w:r>
          </w:p>
        </w:tc>
        <w:tc>
          <w:tcPr>
            <w:tcW w:w="2268" w:type="dxa"/>
          </w:tcPr>
          <w:p w:rsidR="0084330F" w:rsidRDefault="0084330F" w:rsidP="00482537"/>
        </w:tc>
      </w:tr>
    </w:tbl>
    <w:p w:rsidR="00B022D4" w:rsidRDefault="00B022D4"/>
    <w:p w:rsidR="0084330F" w:rsidRDefault="0084330F"/>
    <w:tbl>
      <w:tblPr>
        <w:tblStyle w:val="TableGrid"/>
        <w:tblW w:w="0" w:type="auto"/>
        <w:tblLook w:val="04A0"/>
      </w:tblPr>
      <w:tblGrid>
        <w:gridCol w:w="1188"/>
        <w:gridCol w:w="3348"/>
      </w:tblGrid>
      <w:tr w:rsidR="0084330F" w:rsidTr="005E2168">
        <w:tc>
          <w:tcPr>
            <w:tcW w:w="4536" w:type="dxa"/>
            <w:gridSpan w:val="2"/>
          </w:tcPr>
          <w:p w:rsidR="0084330F" w:rsidRPr="00780C18" w:rsidRDefault="0084330F">
            <w:pPr>
              <w:rPr>
                <w:b/>
                <w:sz w:val="28"/>
                <w:szCs w:val="28"/>
              </w:rPr>
            </w:pPr>
            <w:r w:rsidRPr="00780C18">
              <w:rPr>
                <w:b/>
                <w:sz w:val="28"/>
                <w:szCs w:val="28"/>
              </w:rPr>
              <w:t xml:space="preserve">Hook, Line, and Sinker: </w:t>
            </w:r>
            <w:r w:rsidR="0025661B">
              <w:rPr>
                <w:b/>
                <w:sz w:val="28"/>
                <w:szCs w:val="28"/>
              </w:rPr>
              <w:t xml:space="preserve">Used for </w:t>
            </w:r>
            <w:r w:rsidRPr="00780C18">
              <w:rPr>
                <w:b/>
                <w:sz w:val="28"/>
                <w:szCs w:val="28"/>
              </w:rPr>
              <w:t>Introduction Paragraph</w:t>
            </w:r>
            <w:r w:rsidR="0025661B">
              <w:rPr>
                <w:b/>
                <w:sz w:val="28"/>
                <w:szCs w:val="28"/>
              </w:rPr>
              <w:t>s</w:t>
            </w:r>
          </w:p>
        </w:tc>
      </w:tr>
      <w:tr w:rsidR="0084330F" w:rsidTr="0084330F">
        <w:tc>
          <w:tcPr>
            <w:tcW w:w="1188" w:type="dxa"/>
          </w:tcPr>
          <w:p w:rsidR="0084330F" w:rsidRPr="00780C18" w:rsidRDefault="0084330F">
            <w:pPr>
              <w:rPr>
                <w:b/>
                <w:sz w:val="28"/>
                <w:szCs w:val="28"/>
              </w:rPr>
            </w:pPr>
            <w:r w:rsidRPr="00780C18">
              <w:rPr>
                <w:b/>
                <w:sz w:val="28"/>
                <w:szCs w:val="28"/>
              </w:rPr>
              <w:t>Hook</w:t>
            </w:r>
          </w:p>
        </w:tc>
        <w:tc>
          <w:tcPr>
            <w:tcW w:w="3348" w:type="dxa"/>
          </w:tcPr>
          <w:p w:rsidR="0084330F" w:rsidRDefault="0084330F">
            <w:r>
              <w:t>Interesting first line</w:t>
            </w:r>
          </w:p>
        </w:tc>
      </w:tr>
      <w:tr w:rsidR="0084330F" w:rsidTr="0084330F">
        <w:tc>
          <w:tcPr>
            <w:tcW w:w="1188" w:type="dxa"/>
          </w:tcPr>
          <w:p w:rsidR="0084330F" w:rsidRPr="00780C18" w:rsidRDefault="0084330F">
            <w:pPr>
              <w:rPr>
                <w:b/>
                <w:sz w:val="28"/>
                <w:szCs w:val="28"/>
              </w:rPr>
            </w:pPr>
            <w:r w:rsidRPr="00780C18">
              <w:rPr>
                <w:b/>
                <w:sz w:val="28"/>
                <w:szCs w:val="28"/>
              </w:rPr>
              <w:t>Line</w:t>
            </w:r>
          </w:p>
        </w:tc>
        <w:tc>
          <w:tcPr>
            <w:tcW w:w="3348" w:type="dxa"/>
          </w:tcPr>
          <w:p w:rsidR="0084330F" w:rsidRDefault="0084330F">
            <w:r>
              <w:t xml:space="preserve">Connects the clever idea from the hook to the thesis statement. </w:t>
            </w:r>
          </w:p>
        </w:tc>
      </w:tr>
      <w:tr w:rsidR="0084330F" w:rsidTr="0084330F">
        <w:tc>
          <w:tcPr>
            <w:tcW w:w="1188" w:type="dxa"/>
          </w:tcPr>
          <w:p w:rsidR="0084330F" w:rsidRPr="00780C18" w:rsidRDefault="0084330F">
            <w:pPr>
              <w:rPr>
                <w:b/>
                <w:sz w:val="28"/>
                <w:szCs w:val="28"/>
              </w:rPr>
            </w:pPr>
            <w:r w:rsidRPr="00780C18">
              <w:rPr>
                <w:b/>
                <w:sz w:val="28"/>
                <w:szCs w:val="28"/>
              </w:rPr>
              <w:t>Sinker</w:t>
            </w:r>
          </w:p>
        </w:tc>
        <w:tc>
          <w:tcPr>
            <w:tcW w:w="3348" w:type="dxa"/>
          </w:tcPr>
          <w:p w:rsidR="0084330F" w:rsidRDefault="0084330F">
            <w:r>
              <w:t>Thesis</w:t>
            </w:r>
            <w:r w:rsidR="00823C4F">
              <w:t xml:space="preserve"> (Main point of the essay)</w:t>
            </w:r>
          </w:p>
        </w:tc>
      </w:tr>
    </w:tbl>
    <w:p w:rsidR="0084330F" w:rsidRDefault="0084330F"/>
    <w:tbl>
      <w:tblPr>
        <w:tblStyle w:val="TableGrid"/>
        <w:tblW w:w="0" w:type="auto"/>
        <w:tblLook w:val="04A0"/>
      </w:tblPr>
      <w:tblGrid>
        <w:gridCol w:w="828"/>
        <w:gridCol w:w="1620"/>
        <w:gridCol w:w="2088"/>
      </w:tblGrid>
      <w:tr w:rsidR="008D0349" w:rsidTr="00A27DB9">
        <w:tc>
          <w:tcPr>
            <w:tcW w:w="4536" w:type="dxa"/>
            <w:gridSpan w:val="3"/>
          </w:tcPr>
          <w:p w:rsidR="008D0349" w:rsidRPr="00780C18" w:rsidRDefault="008D0349">
            <w:pPr>
              <w:rPr>
                <w:sz w:val="28"/>
                <w:szCs w:val="28"/>
              </w:rPr>
            </w:pPr>
            <w:r w:rsidRPr="00780C18">
              <w:rPr>
                <w:b/>
                <w:sz w:val="28"/>
                <w:szCs w:val="28"/>
              </w:rPr>
              <w:t>CEAL: Used for body paragraphs or for stand-alone single paragraphs</w:t>
            </w:r>
            <w:r w:rsidRPr="00780C18">
              <w:rPr>
                <w:sz w:val="28"/>
                <w:szCs w:val="28"/>
              </w:rPr>
              <w:t>.</w:t>
            </w:r>
          </w:p>
        </w:tc>
      </w:tr>
      <w:tr w:rsidR="008D0349" w:rsidTr="008D0349">
        <w:tc>
          <w:tcPr>
            <w:tcW w:w="828" w:type="dxa"/>
          </w:tcPr>
          <w:p w:rsidR="008D0349" w:rsidRPr="00780C18" w:rsidRDefault="008D0349">
            <w:pPr>
              <w:rPr>
                <w:b/>
                <w:sz w:val="28"/>
                <w:szCs w:val="28"/>
              </w:rPr>
            </w:pPr>
            <w:r w:rsidRPr="00780C18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620" w:type="dxa"/>
          </w:tcPr>
          <w:p w:rsidR="008D0349" w:rsidRDefault="008D0349">
            <w:r>
              <w:t>Claim</w:t>
            </w:r>
          </w:p>
        </w:tc>
        <w:tc>
          <w:tcPr>
            <w:tcW w:w="2088" w:type="dxa"/>
          </w:tcPr>
          <w:p w:rsidR="008D0349" w:rsidRDefault="008D0349">
            <w:r>
              <w:t>Topic Sentence</w:t>
            </w:r>
          </w:p>
        </w:tc>
      </w:tr>
      <w:tr w:rsidR="008D0349" w:rsidTr="008D0349">
        <w:tc>
          <w:tcPr>
            <w:tcW w:w="828" w:type="dxa"/>
          </w:tcPr>
          <w:p w:rsidR="008D0349" w:rsidRPr="00780C18" w:rsidRDefault="008D0349">
            <w:pPr>
              <w:rPr>
                <w:b/>
                <w:sz w:val="28"/>
                <w:szCs w:val="28"/>
              </w:rPr>
            </w:pPr>
            <w:r w:rsidRPr="00780C1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620" w:type="dxa"/>
          </w:tcPr>
          <w:p w:rsidR="008D0349" w:rsidRDefault="008D0349">
            <w:r>
              <w:t>Evidence</w:t>
            </w:r>
          </w:p>
        </w:tc>
        <w:tc>
          <w:tcPr>
            <w:tcW w:w="2088" w:type="dxa"/>
          </w:tcPr>
          <w:p w:rsidR="008D0349" w:rsidRDefault="008D0349">
            <w:r>
              <w:t>Proof of the topic sentence</w:t>
            </w:r>
          </w:p>
        </w:tc>
      </w:tr>
      <w:tr w:rsidR="008D0349" w:rsidTr="008D0349">
        <w:tc>
          <w:tcPr>
            <w:tcW w:w="828" w:type="dxa"/>
          </w:tcPr>
          <w:p w:rsidR="008D0349" w:rsidRPr="00780C18" w:rsidRDefault="008D0349">
            <w:pPr>
              <w:rPr>
                <w:b/>
                <w:sz w:val="28"/>
                <w:szCs w:val="28"/>
              </w:rPr>
            </w:pPr>
            <w:r w:rsidRPr="00780C1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620" w:type="dxa"/>
          </w:tcPr>
          <w:p w:rsidR="008D0349" w:rsidRDefault="008D0349">
            <w:r>
              <w:t>Analysis</w:t>
            </w:r>
          </w:p>
        </w:tc>
        <w:tc>
          <w:tcPr>
            <w:tcW w:w="2088" w:type="dxa"/>
          </w:tcPr>
          <w:p w:rsidR="008D0349" w:rsidRDefault="008D0349">
            <w:r>
              <w:t>Explains, validates, connects the evidence to the claim</w:t>
            </w:r>
          </w:p>
        </w:tc>
      </w:tr>
      <w:tr w:rsidR="008D0349" w:rsidTr="008D0349">
        <w:tc>
          <w:tcPr>
            <w:tcW w:w="828" w:type="dxa"/>
          </w:tcPr>
          <w:p w:rsidR="008D0349" w:rsidRPr="00780C18" w:rsidRDefault="008D0349">
            <w:pPr>
              <w:rPr>
                <w:b/>
                <w:sz w:val="28"/>
                <w:szCs w:val="28"/>
              </w:rPr>
            </w:pPr>
            <w:r w:rsidRPr="00780C18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620" w:type="dxa"/>
          </w:tcPr>
          <w:p w:rsidR="008D0349" w:rsidRDefault="008D0349">
            <w:r>
              <w:t>Link (in essay) or sometimes Leaving Thought (for single paragraphs)</w:t>
            </w:r>
          </w:p>
        </w:tc>
        <w:tc>
          <w:tcPr>
            <w:tcW w:w="2088" w:type="dxa"/>
          </w:tcPr>
          <w:p w:rsidR="008D0349" w:rsidRDefault="008D0349">
            <w:r>
              <w:t>Connects to the next paragraph, to the claim, or to the thesis.  Makes the paragraph feel done.</w:t>
            </w:r>
          </w:p>
        </w:tc>
      </w:tr>
    </w:tbl>
    <w:p w:rsidR="00823C4F" w:rsidRDefault="00823C4F"/>
    <w:p w:rsidR="008D0349" w:rsidRDefault="008D0349"/>
    <w:p w:rsidR="0025661B" w:rsidRDefault="0025661B"/>
    <w:tbl>
      <w:tblPr>
        <w:tblStyle w:val="TableGrid"/>
        <w:tblW w:w="0" w:type="auto"/>
        <w:tblLook w:val="04A0"/>
      </w:tblPr>
      <w:tblGrid>
        <w:gridCol w:w="918"/>
        <w:gridCol w:w="3618"/>
      </w:tblGrid>
      <w:tr w:rsidR="008D0349" w:rsidTr="008E6CAB">
        <w:tc>
          <w:tcPr>
            <w:tcW w:w="4536" w:type="dxa"/>
            <w:gridSpan w:val="2"/>
          </w:tcPr>
          <w:p w:rsidR="008D0349" w:rsidRPr="00780C18" w:rsidRDefault="008D0349">
            <w:pPr>
              <w:rPr>
                <w:b/>
                <w:sz w:val="28"/>
                <w:szCs w:val="28"/>
              </w:rPr>
            </w:pPr>
            <w:r w:rsidRPr="00780C18">
              <w:rPr>
                <w:b/>
                <w:sz w:val="28"/>
                <w:szCs w:val="28"/>
              </w:rPr>
              <w:t>TRIP—</w:t>
            </w:r>
            <w:r w:rsidR="0025661B">
              <w:rPr>
                <w:b/>
                <w:sz w:val="28"/>
                <w:szCs w:val="28"/>
              </w:rPr>
              <w:t xml:space="preserve">Used for </w:t>
            </w:r>
            <w:r w:rsidRPr="00780C18">
              <w:rPr>
                <w:b/>
                <w:sz w:val="28"/>
                <w:szCs w:val="28"/>
              </w:rPr>
              <w:t>Conclusion Paragraph</w:t>
            </w:r>
            <w:r w:rsidR="0025661B">
              <w:rPr>
                <w:b/>
                <w:sz w:val="28"/>
                <w:szCs w:val="28"/>
              </w:rPr>
              <w:t>s</w:t>
            </w:r>
          </w:p>
        </w:tc>
      </w:tr>
      <w:tr w:rsidR="008D0349" w:rsidTr="008D0349">
        <w:tc>
          <w:tcPr>
            <w:tcW w:w="918" w:type="dxa"/>
          </w:tcPr>
          <w:p w:rsidR="008D0349" w:rsidRPr="00780C18" w:rsidRDefault="008D0349">
            <w:pPr>
              <w:rPr>
                <w:b/>
                <w:sz w:val="28"/>
                <w:szCs w:val="28"/>
              </w:rPr>
            </w:pPr>
            <w:r w:rsidRPr="00780C18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3618" w:type="dxa"/>
          </w:tcPr>
          <w:p w:rsidR="008D0349" w:rsidRDefault="008D0349">
            <w:r>
              <w:t>Thesis restated</w:t>
            </w:r>
          </w:p>
        </w:tc>
      </w:tr>
      <w:tr w:rsidR="008D0349" w:rsidTr="008D0349">
        <w:tc>
          <w:tcPr>
            <w:tcW w:w="918" w:type="dxa"/>
          </w:tcPr>
          <w:p w:rsidR="008D0349" w:rsidRPr="00780C18" w:rsidRDefault="008D0349">
            <w:pPr>
              <w:rPr>
                <w:b/>
                <w:sz w:val="28"/>
                <w:szCs w:val="28"/>
              </w:rPr>
            </w:pPr>
            <w:r w:rsidRPr="00780C18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618" w:type="dxa"/>
          </w:tcPr>
          <w:p w:rsidR="008D0349" w:rsidRDefault="008D0349">
            <w:r>
              <w:t>Review major points</w:t>
            </w:r>
          </w:p>
        </w:tc>
      </w:tr>
      <w:tr w:rsidR="008D0349" w:rsidTr="008D0349">
        <w:tc>
          <w:tcPr>
            <w:tcW w:w="918" w:type="dxa"/>
          </w:tcPr>
          <w:p w:rsidR="008D0349" w:rsidRPr="00780C18" w:rsidRDefault="008D0349">
            <w:pPr>
              <w:rPr>
                <w:b/>
                <w:sz w:val="28"/>
                <w:szCs w:val="28"/>
              </w:rPr>
            </w:pPr>
            <w:r w:rsidRPr="00780C1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618" w:type="dxa"/>
          </w:tcPr>
          <w:p w:rsidR="008D0349" w:rsidRDefault="008D0349">
            <w:r>
              <w:t>Implications of the ideas in the paper</w:t>
            </w:r>
          </w:p>
        </w:tc>
      </w:tr>
      <w:tr w:rsidR="008D0349" w:rsidTr="008D0349">
        <w:tc>
          <w:tcPr>
            <w:tcW w:w="918" w:type="dxa"/>
          </w:tcPr>
          <w:p w:rsidR="008D0349" w:rsidRPr="00780C18" w:rsidRDefault="008D0349">
            <w:pPr>
              <w:rPr>
                <w:b/>
                <w:sz w:val="28"/>
                <w:szCs w:val="28"/>
              </w:rPr>
            </w:pPr>
            <w:r w:rsidRPr="00780C18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3618" w:type="dxa"/>
          </w:tcPr>
          <w:p w:rsidR="008D0349" w:rsidRDefault="008D0349">
            <w:r>
              <w:t>Parting thought</w:t>
            </w:r>
          </w:p>
        </w:tc>
      </w:tr>
    </w:tbl>
    <w:p w:rsidR="008D0349" w:rsidRPr="00B022D4" w:rsidRDefault="008D0349"/>
    <w:sectPr w:rsidR="008D0349" w:rsidRPr="00B022D4" w:rsidSect="00B022D4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5D" w:rsidRDefault="0074515D" w:rsidP="00B022D4">
      <w:r>
        <w:separator/>
      </w:r>
    </w:p>
  </w:endnote>
  <w:endnote w:type="continuationSeparator" w:id="0">
    <w:p w:rsidR="0074515D" w:rsidRDefault="0074515D" w:rsidP="00B0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5D" w:rsidRDefault="0074515D" w:rsidP="00B022D4">
      <w:r>
        <w:separator/>
      </w:r>
    </w:p>
  </w:footnote>
  <w:footnote w:type="continuationSeparator" w:id="0">
    <w:p w:rsidR="0074515D" w:rsidRDefault="0074515D" w:rsidP="00B02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D4" w:rsidRPr="00B022D4" w:rsidRDefault="00B022D4" w:rsidP="00B022D4">
    <w:pPr>
      <w:pStyle w:val="Header"/>
      <w:jc w:val="center"/>
      <w:rPr>
        <w:sz w:val="36"/>
        <w:szCs w:val="36"/>
      </w:rPr>
    </w:pPr>
    <w:r w:rsidRPr="00B022D4">
      <w:rPr>
        <w:sz w:val="36"/>
        <w:szCs w:val="36"/>
      </w:rPr>
      <w:t>KMS Literacy Protocols One-Page Reference Guide</w:t>
    </w:r>
  </w:p>
  <w:p w:rsidR="00B022D4" w:rsidRDefault="00B022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2D4"/>
    <w:rsid w:val="0025661B"/>
    <w:rsid w:val="00421685"/>
    <w:rsid w:val="006B1504"/>
    <w:rsid w:val="0074515D"/>
    <w:rsid w:val="00780C18"/>
    <w:rsid w:val="00823C4F"/>
    <w:rsid w:val="0084330F"/>
    <w:rsid w:val="00861416"/>
    <w:rsid w:val="008D0349"/>
    <w:rsid w:val="00B022D4"/>
    <w:rsid w:val="00D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D4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22D4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2D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2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2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Haring</dc:creator>
  <cp:lastModifiedBy>Dana Haring</cp:lastModifiedBy>
  <cp:revision>4</cp:revision>
  <dcterms:created xsi:type="dcterms:W3CDTF">2013-10-23T01:25:00Z</dcterms:created>
  <dcterms:modified xsi:type="dcterms:W3CDTF">2013-10-23T02:04:00Z</dcterms:modified>
</cp:coreProperties>
</file>